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D0" w:rsidRPr="000852D0" w:rsidRDefault="000852D0" w:rsidP="000852D0">
      <w:pPr>
        <w:contextualSpacing/>
        <w:rPr>
          <w:b/>
          <w:iCs/>
          <w:sz w:val="20"/>
          <w:szCs w:val="20"/>
          <w:lang w:val="kk-KZ"/>
        </w:rPr>
      </w:pPr>
      <w:bookmarkStart w:id="0" w:name="_GoBack"/>
      <w:bookmarkEnd w:id="0"/>
    </w:p>
    <w:p w:rsidR="000852D0" w:rsidRPr="000852D0" w:rsidRDefault="000852D0" w:rsidP="000852D0">
      <w:pPr>
        <w:contextualSpacing/>
        <w:rPr>
          <w:b/>
          <w:iCs/>
          <w:sz w:val="20"/>
          <w:szCs w:val="20"/>
          <w:lang w:val="kk-KZ"/>
        </w:rPr>
      </w:pPr>
      <w:r w:rsidRPr="000852D0">
        <w:rPr>
          <w:b/>
          <w:iCs/>
          <w:sz w:val="20"/>
          <w:szCs w:val="20"/>
          <w:lang w:val="kk-KZ"/>
        </w:rPr>
        <w:t>ЖАҚЫПБЕК Ұлжан Нұржанқызы,</w:t>
      </w:r>
    </w:p>
    <w:p w:rsidR="000852D0" w:rsidRPr="000852D0" w:rsidRDefault="000852D0" w:rsidP="000852D0">
      <w:pPr>
        <w:contextualSpacing/>
        <w:rPr>
          <w:b/>
          <w:iCs/>
          <w:sz w:val="20"/>
          <w:szCs w:val="20"/>
          <w:lang w:val="kk-KZ"/>
        </w:rPr>
      </w:pPr>
      <w:r w:rsidRPr="000852D0">
        <w:rPr>
          <w:b/>
          <w:iCs/>
          <w:sz w:val="20"/>
          <w:szCs w:val="20"/>
          <w:lang w:val="kk-KZ"/>
        </w:rPr>
        <w:t>«Al-Farabi Bilim» мектебінің математика пәні мұғалімі.</w:t>
      </w:r>
    </w:p>
    <w:p w:rsidR="000852D0" w:rsidRPr="000852D0" w:rsidRDefault="000852D0" w:rsidP="000852D0">
      <w:pPr>
        <w:contextualSpacing/>
        <w:rPr>
          <w:b/>
          <w:iCs/>
          <w:sz w:val="20"/>
          <w:szCs w:val="20"/>
          <w:lang w:val="kk-KZ"/>
        </w:rPr>
      </w:pPr>
      <w:r w:rsidRPr="000852D0">
        <w:rPr>
          <w:b/>
          <w:iCs/>
          <w:sz w:val="20"/>
          <w:szCs w:val="20"/>
          <w:lang w:val="kk-KZ"/>
        </w:rPr>
        <w:t>Шымкент қаласы</w:t>
      </w:r>
    </w:p>
    <w:p w:rsidR="00A37BB0" w:rsidRPr="000852D0" w:rsidRDefault="00A37BB0" w:rsidP="000852D0">
      <w:pPr>
        <w:rPr>
          <w:b/>
          <w:sz w:val="20"/>
          <w:szCs w:val="20"/>
          <w:lang w:val="kk-KZ"/>
        </w:rPr>
      </w:pPr>
    </w:p>
    <w:p w:rsidR="00A37BB0" w:rsidRPr="000852D0" w:rsidRDefault="000852D0" w:rsidP="000852D0">
      <w:pPr>
        <w:jc w:val="center"/>
        <w:rPr>
          <w:b/>
          <w:sz w:val="20"/>
          <w:szCs w:val="20"/>
          <w:lang w:val="kk-KZ"/>
        </w:rPr>
      </w:pPr>
      <w:r w:rsidRPr="000852D0">
        <w:rPr>
          <w:b/>
          <w:sz w:val="20"/>
          <w:szCs w:val="20"/>
          <w:lang w:val="kk-KZ"/>
        </w:rPr>
        <w:t>МАТЕМАТИКА САБАҒЫНДА ЖАҢА ТЕХНОЛОГИЯЛАРДЫ ҚОЛДАНА ОТЫРЫП, ОҚУШЫЛАРДЫҢ ТАНЫМДЫЛЫҒЫН АРТТЫРУ</w:t>
      </w:r>
    </w:p>
    <w:p w:rsidR="00A37BB0" w:rsidRPr="000852D0" w:rsidRDefault="00A37BB0" w:rsidP="000852D0">
      <w:pPr>
        <w:contextualSpacing/>
        <w:rPr>
          <w:i/>
          <w:iCs/>
          <w:sz w:val="20"/>
          <w:szCs w:val="20"/>
          <w:lang w:val="kk-KZ"/>
        </w:rPr>
      </w:pPr>
    </w:p>
    <w:p w:rsidR="00D12A4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852D0">
        <w:rPr>
          <w:sz w:val="20"/>
          <w:szCs w:val="20"/>
          <w:lang w:val="kk-KZ"/>
        </w:rPr>
        <w:t>Қазіргі заманғы білім беру жүйесінде оқытудың басты мақсаты – оқушылардың жеке қабілеттерін ашу, өз бетімен ойлануға, талдауға, ізденуге және шығармашылықпен жұмыс жасауға үйрету. Әсіресе, математика пәнінде оқушылардың танымдық белсенділігін арттыру – олардың логикалық ойлауын, дәлелдеу қабілетін, білімге деген қызығушылығын дамытуда ерекше маңызға ие.</w:t>
      </w:r>
    </w:p>
    <w:p w:rsidR="00781C20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852D0">
        <w:rPr>
          <w:sz w:val="20"/>
          <w:szCs w:val="20"/>
          <w:lang w:val="kk-KZ"/>
        </w:rPr>
        <w:t>Бүгінгі таңда білім беру үрдісіне жаңа ақпараттық технологиялар кеңінен енгізілуде. Олардың ішінде интерактивті тақталар, сандық білім беру ресурстары, онлайн-платформалар, мобильді қосымшалар және виртуалды зертханалар секілді құралдар бар. Осындай технологияларды тиімді пайдалану арқылы мұғалім оқушылардың танымдық белсенділігін арттырып қана қоймай, олардың пәнге деген қызығушылығын да күшейтеді.</w:t>
      </w:r>
    </w:p>
    <w:p w:rsidR="00490309" w:rsidRPr="000852D0" w:rsidRDefault="004625BA" w:rsidP="000852D0">
      <w:pPr>
        <w:pStyle w:val="a3"/>
        <w:spacing w:before="0" w:beforeAutospacing="0" w:after="0" w:afterAutospacing="0"/>
        <w:rPr>
          <w:i/>
          <w:sz w:val="20"/>
          <w:szCs w:val="20"/>
          <w:lang w:val="kk-KZ"/>
        </w:rPr>
      </w:pPr>
      <w:r w:rsidRPr="000852D0">
        <w:rPr>
          <w:rStyle w:val="a4"/>
          <w:bCs w:val="0"/>
          <w:i/>
          <w:sz w:val="20"/>
          <w:szCs w:val="20"/>
          <w:lang w:val="kk-KZ"/>
        </w:rPr>
        <w:t>Жаң</w:t>
      </w:r>
      <w:r w:rsidR="00BC342A" w:rsidRPr="000852D0">
        <w:rPr>
          <w:rStyle w:val="a4"/>
          <w:bCs w:val="0"/>
          <w:i/>
          <w:sz w:val="20"/>
          <w:szCs w:val="20"/>
          <w:lang w:val="kk-KZ"/>
        </w:rPr>
        <w:t>а</w:t>
      </w:r>
      <w:r w:rsidR="00490309" w:rsidRPr="000852D0">
        <w:rPr>
          <w:rStyle w:val="a4"/>
          <w:i/>
          <w:sz w:val="20"/>
          <w:szCs w:val="20"/>
          <w:lang w:val="kk-KZ"/>
        </w:rPr>
        <w:t xml:space="preserve"> технологиялардың білім беру үрдісіндегі рөлі</w:t>
      </w:r>
    </w:p>
    <w:p w:rsidR="00490309" w:rsidRPr="000852D0" w:rsidRDefault="004625BA" w:rsidP="000852D0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852D0">
        <w:rPr>
          <w:sz w:val="20"/>
          <w:szCs w:val="20"/>
          <w:lang w:val="kk-KZ"/>
        </w:rPr>
        <w:t>Жаң</w:t>
      </w:r>
      <w:r w:rsidR="00BC342A" w:rsidRPr="000852D0">
        <w:rPr>
          <w:sz w:val="20"/>
          <w:szCs w:val="20"/>
          <w:lang w:val="kk-KZ"/>
        </w:rPr>
        <w:t>а</w:t>
      </w:r>
      <w:r w:rsidR="00490309" w:rsidRPr="000852D0">
        <w:rPr>
          <w:sz w:val="20"/>
          <w:szCs w:val="20"/>
          <w:lang w:val="kk-KZ"/>
        </w:rPr>
        <w:t xml:space="preserve"> технологиялар білім беру жүйесінде оқытудың мазмұнын, әдісін және формасын түбегейлі өзгертті. Енді мұғалім тек білім беруші емес, бағыттаушы және ұйымдастырушы рөлін атқарады. Ал оқушы – өз білімін іздену, талдау және тәжірибеде қолдану арқылы қалыптастыратын белсенді тұлғаға айналады.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852D0">
        <w:rPr>
          <w:rStyle w:val="a4"/>
          <w:b w:val="0"/>
          <w:sz w:val="20"/>
          <w:szCs w:val="20"/>
          <w:lang w:val="kk-KZ"/>
        </w:rPr>
        <w:t>Математика пәнінде</w:t>
      </w:r>
      <w:r w:rsidRPr="000852D0">
        <w:rPr>
          <w:sz w:val="20"/>
          <w:szCs w:val="20"/>
          <w:lang w:val="kk-KZ"/>
        </w:rPr>
        <w:t xml:space="preserve"> жаңа технологияларды қолдану төмендегідей бағыттарда тиімді:</w:t>
      </w:r>
    </w:p>
    <w:p w:rsidR="00490309" w:rsidRPr="000852D0" w:rsidRDefault="00490309" w:rsidP="000852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b/>
          <w:i/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Ақпаратты</w:t>
      </w:r>
      <w:proofErr w:type="gramStart"/>
      <w:r w:rsidRPr="000852D0">
        <w:rPr>
          <w:rStyle w:val="a4"/>
          <w:b w:val="0"/>
          <w:i/>
          <w:sz w:val="20"/>
          <w:szCs w:val="20"/>
        </w:rPr>
        <w:t>қ-</w:t>
      </w:r>
      <w:proofErr w:type="gramEnd"/>
      <w:r w:rsidRPr="000852D0">
        <w:rPr>
          <w:rStyle w:val="a4"/>
          <w:b w:val="0"/>
          <w:i/>
          <w:sz w:val="20"/>
          <w:szCs w:val="20"/>
        </w:rPr>
        <w:t>коммуникациялық технологиялар (АКТ):</w:t>
      </w:r>
    </w:p>
    <w:p w:rsidR="00490309" w:rsidRPr="000852D0" w:rsidRDefault="00490309" w:rsidP="000852D0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Интерактивті тақтада есептер шығару, графиктер салу, динамикалық модельдермен жұмыс жасау;</w:t>
      </w:r>
    </w:p>
    <w:p w:rsidR="00490309" w:rsidRPr="000852D0" w:rsidRDefault="00490309" w:rsidP="000852D0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 xml:space="preserve">GeoGebra, Desmos сияқты математикалық </w:t>
      </w:r>
      <w:proofErr w:type="gramStart"/>
      <w:r w:rsidRPr="000852D0">
        <w:rPr>
          <w:sz w:val="20"/>
          <w:szCs w:val="20"/>
        </w:rPr>
        <w:t>ба</w:t>
      </w:r>
      <w:proofErr w:type="gramEnd"/>
      <w:r w:rsidRPr="000852D0">
        <w:rPr>
          <w:sz w:val="20"/>
          <w:szCs w:val="20"/>
        </w:rPr>
        <w:t>ғдарламалар арқылы көрнекілік арттыру.</w:t>
      </w:r>
    </w:p>
    <w:p w:rsidR="00490309" w:rsidRPr="000852D0" w:rsidRDefault="00490309" w:rsidP="000852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b/>
          <w:i/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Сандық бі</w:t>
      </w:r>
      <w:proofErr w:type="gramStart"/>
      <w:r w:rsidRPr="000852D0">
        <w:rPr>
          <w:rStyle w:val="a4"/>
          <w:b w:val="0"/>
          <w:i/>
          <w:sz w:val="20"/>
          <w:szCs w:val="20"/>
        </w:rPr>
        <w:t>л</w:t>
      </w:r>
      <w:proofErr w:type="gramEnd"/>
      <w:r w:rsidRPr="000852D0">
        <w:rPr>
          <w:rStyle w:val="a4"/>
          <w:b w:val="0"/>
          <w:i/>
          <w:sz w:val="20"/>
          <w:szCs w:val="20"/>
        </w:rPr>
        <w:t>ім беру ресурстары:</w:t>
      </w:r>
    </w:p>
    <w:p w:rsidR="00490309" w:rsidRPr="000852D0" w:rsidRDefault="00490309" w:rsidP="000852D0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BilimLand, iTest, Khan Academy сияқты платформалар арқылы теорияны меңгерту және жаттығулар орындау;</w:t>
      </w:r>
    </w:p>
    <w:p w:rsidR="00490309" w:rsidRPr="000852D0" w:rsidRDefault="00490309" w:rsidP="000852D0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Математикалық ойындар мен викториналар қолдану арқылы қызығушылықты арттыру.</w:t>
      </w:r>
    </w:p>
    <w:p w:rsidR="00490309" w:rsidRPr="000852D0" w:rsidRDefault="00490309" w:rsidP="000852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b/>
          <w:i/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Онлайн оқыту элементтері:</w:t>
      </w:r>
    </w:p>
    <w:p w:rsidR="00490309" w:rsidRPr="000852D0" w:rsidRDefault="00490309" w:rsidP="000852D0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Google Classroom, Microsoft Teams арқылы тапсырма беру, кері байланыс ұйымдастыру;</w:t>
      </w:r>
    </w:p>
    <w:p w:rsidR="000E0606" w:rsidRPr="000852D0" w:rsidRDefault="00490309" w:rsidP="000852D0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rStyle w:val="a4"/>
          <w:b w:val="0"/>
          <w:bCs w:val="0"/>
          <w:sz w:val="20"/>
          <w:szCs w:val="20"/>
        </w:rPr>
      </w:pPr>
      <w:r w:rsidRPr="000852D0">
        <w:rPr>
          <w:sz w:val="20"/>
          <w:szCs w:val="20"/>
        </w:rPr>
        <w:t>Zoom, Quizizz, Kahoot, Mentimeter секілді платформаларда қашықтан интерактивті сабақ өткізу.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0852D0">
        <w:rPr>
          <w:rStyle w:val="a4"/>
          <w:i/>
          <w:sz w:val="20"/>
          <w:szCs w:val="20"/>
        </w:rPr>
        <w:t>Оқушылардың</w:t>
      </w:r>
      <w:proofErr w:type="spellEnd"/>
      <w:r w:rsidRPr="000852D0">
        <w:rPr>
          <w:rStyle w:val="a4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i/>
          <w:sz w:val="20"/>
          <w:szCs w:val="20"/>
        </w:rPr>
        <w:t>танымдылығын</w:t>
      </w:r>
      <w:proofErr w:type="spellEnd"/>
      <w:r w:rsidRPr="000852D0">
        <w:rPr>
          <w:rStyle w:val="a4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i/>
          <w:sz w:val="20"/>
          <w:szCs w:val="20"/>
        </w:rPr>
        <w:t>арттырудың</w:t>
      </w:r>
      <w:proofErr w:type="spellEnd"/>
      <w:r w:rsidRPr="000852D0">
        <w:rPr>
          <w:rStyle w:val="a4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i/>
          <w:sz w:val="20"/>
          <w:szCs w:val="20"/>
        </w:rPr>
        <w:t>психологиялық</w:t>
      </w:r>
      <w:proofErr w:type="spellEnd"/>
      <w:r w:rsidRPr="000852D0">
        <w:rPr>
          <w:rStyle w:val="a4"/>
          <w:i/>
          <w:sz w:val="20"/>
          <w:szCs w:val="20"/>
        </w:rPr>
        <w:t xml:space="preserve"> негіздері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0852D0">
        <w:rPr>
          <w:sz w:val="20"/>
          <w:szCs w:val="20"/>
        </w:rPr>
        <w:t>Оқушылардың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танымдық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белсенділігі</w:t>
      </w:r>
      <w:proofErr w:type="spellEnd"/>
      <w:r w:rsidRPr="000852D0">
        <w:rPr>
          <w:sz w:val="20"/>
          <w:szCs w:val="20"/>
        </w:rPr>
        <w:t xml:space="preserve"> – олардың білі</w:t>
      </w:r>
      <w:proofErr w:type="gramStart"/>
      <w:r w:rsidRPr="000852D0">
        <w:rPr>
          <w:sz w:val="20"/>
          <w:szCs w:val="20"/>
        </w:rPr>
        <w:t>м алу</w:t>
      </w:r>
      <w:proofErr w:type="gramEnd"/>
      <w:r w:rsidRPr="000852D0">
        <w:rPr>
          <w:sz w:val="20"/>
          <w:szCs w:val="20"/>
        </w:rPr>
        <w:t>ға деген ынтасы мен қызығушылығынан туындайтын психологиялық үдеріс. Танымдық белсенділік келесі компоненттерден тұрады:</w:t>
      </w:r>
    </w:p>
    <w:p w:rsidR="00490309" w:rsidRPr="000852D0" w:rsidRDefault="00490309" w:rsidP="000852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Қызығушылық</w:t>
      </w:r>
      <w:r w:rsidRPr="000852D0">
        <w:rPr>
          <w:sz w:val="20"/>
          <w:szCs w:val="20"/>
        </w:rPr>
        <w:t xml:space="preserve"> – оқушының жаңа </w:t>
      </w:r>
      <w:proofErr w:type="gramStart"/>
      <w:r w:rsidRPr="000852D0">
        <w:rPr>
          <w:sz w:val="20"/>
          <w:szCs w:val="20"/>
        </w:rPr>
        <w:t>а</w:t>
      </w:r>
      <w:proofErr w:type="gramEnd"/>
      <w:r w:rsidRPr="000852D0">
        <w:rPr>
          <w:sz w:val="20"/>
          <w:szCs w:val="20"/>
        </w:rPr>
        <w:t>қпаратты білуге ұмтылысы;</w:t>
      </w:r>
    </w:p>
    <w:p w:rsidR="00490309" w:rsidRPr="000852D0" w:rsidRDefault="00490309" w:rsidP="000852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Мотивация</w:t>
      </w:r>
      <w:r w:rsidRPr="000852D0">
        <w:rPr>
          <w:sz w:val="20"/>
          <w:szCs w:val="20"/>
        </w:rPr>
        <w:t xml:space="preserve"> – бі</w:t>
      </w:r>
      <w:proofErr w:type="gramStart"/>
      <w:r w:rsidRPr="000852D0">
        <w:rPr>
          <w:sz w:val="20"/>
          <w:szCs w:val="20"/>
        </w:rPr>
        <w:t>л</w:t>
      </w:r>
      <w:proofErr w:type="gramEnd"/>
      <w:r w:rsidRPr="000852D0">
        <w:rPr>
          <w:sz w:val="20"/>
          <w:szCs w:val="20"/>
        </w:rPr>
        <w:t>ім алудағы ішкі және сыртқы себептер;</w:t>
      </w:r>
    </w:p>
    <w:p w:rsidR="00490309" w:rsidRPr="000852D0" w:rsidRDefault="00490309" w:rsidP="000852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Ойлау</w:t>
      </w:r>
      <w:r w:rsidRPr="000852D0">
        <w:rPr>
          <w:rStyle w:val="a4"/>
          <w:i/>
          <w:sz w:val="20"/>
          <w:szCs w:val="20"/>
        </w:rPr>
        <w:t xml:space="preserve"> </w:t>
      </w:r>
      <w:r w:rsidRPr="000852D0">
        <w:rPr>
          <w:rStyle w:val="a4"/>
          <w:b w:val="0"/>
          <w:i/>
          <w:sz w:val="20"/>
          <w:szCs w:val="20"/>
        </w:rPr>
        <w:t>белсенділігі</w:t>
      </w:r>
      <w:r w:rsidRPr="000852D0">
        <w:rPr>
          <w:sz w:val="20"/>
          <w:szCs w:val="20"/>
        </w:rPr>
        <w:t xml:space="preserve"> – талдау, салыстыру, қорытынды жасау қабілеттері;</w:t>
      </w:r>
    </w:p>
    <w:p w:rsidR="00490309" w:rsidRPr="000852D0" w:rsidRDefault="00490309" w:rsidP="000852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Шығармашылық</w:t>
      </w:r>
      <w:r w:rsidRPr="000852D0">
        <w:rPr>
          <w:i/>
          <w:sz w:val="20"/>
          <w:szCs w:val="20"/>
        </w:rPr>
        <w:t xml:space="preserve"> </w:t>
      </w:r>
      <w:r w:rsidRPr="000852D0">
        <w:rPr>
          <w:sz w:val="20"/>
          <w:szCs w:val="20"/>
        </w:rPr>
        <w:t xml:space="preserve">– білімді </w:t>
      </w:r>
      <w:proofErr w:type="gramStart"/>
      <w:r w:rsidRPr="000852D0">
        <w:rPr>
          <w:sz w:val="20"/>
          <w:szCs w:val="20"/>
        </w:rPr>
        <w:t>жа</w:t>
      </w:r>
      <w:proofErr w:type="gramEnd"/>
      <w:r w:rsidRPr="000852D0">
        <w:rPr>
          <w:sz w:val="20"/>
          <w:szCs w:val="20"/>
        </w:rPr>
        <w:t>ңа жағдайда қолдана білу дағдысы.</w:t>
      </w:r>
    </w:p>
    <w:p w:rsidR="002A5FA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sz w:val="20"/>
          <w:szCs w:val="20"/>
        </w:rPr>
        <w:t xml:space="preserve">Математика сабағында осы компоненттерді дамыту үшін </w:t>
      </w:r>
      <w:proofErr w:type="gramStart"/>
      <w:r w:rsidRPr="000852D0">
        <w:rPr>
          <w:sz w:val="20"/>
          <w:szCs w:val="20"/>
        </w:rPr>
        <w:t>м</w:t>
      </w:r>
      <w:proofErr w:type="gramEnd"/>
      <w:r w:rsidRPr="000852D0">
        <w:rPr>
          <w:sz w:val="20"/>
          <w:szCs w:val="20"/>
        </w:rPr>
        <w:t>ұғалім оқытудың инновациялық әдістерін қолдануы қажет. Мысалы, проблемалық жағдай тудыру, жобалық жұмыс ұйымдастыру, зерттеу тапсырмаларын орындау, интерактивті ойындар өткізу – бә</w:t>
      </w:r>
      <w:proofErr w:type="gramStart"/>
      <w:r w:rsidRPr="000852D0">
        <w:rPr>
          <w:sz w:val="20"/>
          <w:szCs w:val="20"/>
        </w:rPr>
        <w:t>р</w:t>
      </w:r>
      <w:proofErr w:type="gramEnd"/>
      <w:r w:rsidRPr="000852D0">
        <w:rPr>
          <w:sz w:val="20"/>
          <w:szCs w:val="20"/>
        </w:rPr>
        <w:t>і оқушының ойлау белсенділігін күшейтеді.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852D0">
        <w:rPr>
          <w:sz w:val="20"/>
          <w:szCs w:val="20"/>
          <w:lang w:val="kk-KZ"/>
        </w:rPr>
        <w:t>Танымдық белсенділік — бұл оқушының жаңа білім мен дағдыларды өз бетімен меңгеруге деген ұмтылысы, ойлау және іздену әрекетінің жоғары деңгейі. Ол сыртқы әсерлермен емес, ішкі уәжбен (мотивациямен) жүзеге асады. Танымдық белсенді оқушы:</w:t>
      </w:r>
    </w:p>
    <w:p w:rsidR="002A5FA9" w:rsidRPr="000852D0" w:rsidRDefault="002A5FA9" w:rsidP="000852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0852D0">
        <w:rPr>
          <w:sz w:val="20"/>
          <w:szCs w:val="20"/>
        </w:rPr>
        <w:t>сұрақ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қоя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біледі</w:t>
      </w:r>
      <w:proofErr w:type="spellEnd"/>
      <w:r w:rsidRPr="000852D0">
        <w:rPr>
          <w:sz w:val="20"/>
          <w:szCs w:val="20"/>
        </w:rPr>
        <w:t>;</w:t>
      </w:r>
    </w:p>
    <w:p w:rsidR="002A5FA9" w:rsidRPr="000852D0" w:rsidRDefault="002A5FA9" w:rsidP="000852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болжам жасайды;</w:t>
      </w:r>
    </w:p>
    <w:p w:rsidR="002A5FA9" w:rsidRPr="000852D0" w:rsidRDefault="002A5FA9" w:rsidP="000852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талдайды, салыстырады, дәлелдейді;</w:t>
      </w:r>
    </w:p>
    <w:p w:rsidR="002A5FA9" w:rsidRPr="000852D0" w:rsidRDefault="002A5FA9" w:rsidP="000852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 xml:space="preserve">өз </w:t>
      </w:r>
      <w:proofErr w:type="gramStart"/>
      <w:r w:rsidRPr="000852D0">
        <w:rPr>
          <w:sz w:val="20"/>
          <w:szCs w:val="20"/>
        </w:rPr>
        <w:t>п</w:t>
      </w:r>
      <w:proofErr w:type="gramEnd"/>
      <w:r w:rsidRPr="000852D0">
        <w:rPr>
          <w:sz w:val="20"/>
          <w:szCs w:val="20"/>
        </w:rPr>
        <w:t>ікірін қорғай алады.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i/>
          <w:sz w:val="20"/>
          <w:szCs w:val="20"/>
        </w:rPr>
      </w:pPr>
      <w:proofErr w:type="spellStart"/>
      <w:r w:rsidRPr="000852D0">
        <w:rPr>
          <w:i/>
          <w:sz w:val="20"/>
          <w:szCs w:val="20"/>
        </w:rPr>
        <w:t>Оқушылардың</w:t>
      </w:r>
      <w:proofErr w:type="spellEnd"/>
      <w:r w:rsidRPr="000852D0">
        <w:rPr>
          <w:i/>
          <w:sz w:val="20"/>
          <w:szCs w:val="20"/>
        </w:rPr>
        <w:t xml:space="preserve"> </w:t>
      </w:r>
      <w:proofErr w:type="spellStart"/>
      <w:r w:rsidRPr="000852D0">
        <w:rPr>
          <w:i/>
          <w:sz w:val="20"/>
          <w:szCs w:val="20"/>
        </w:rPr>
        <w:t>танымдық</w:t>
      </w:r>
      <w:proofErr w:type="spellEnd"/>
      <w:r w:rsidRPr="000852D0">
        <w:rPr>
          <w:i/>
          <w:sz w:val="20"/>
          <w:szCs w:val="20"/>
        </w:rPr>
        <w:t xml:space="preserve"> </w:t>
      </w:r>
      <w:proofErr w:type="spellStart"/>
      <w:r w:rsidRPr="000852D0">
        <w:rPr>
          <w:i/>
          <w:sz w:val="20"/>
          <w:szCs w:val="20"/>
        </w:rPr>
        <w:t>дамуын</w:t>
      </w:r>
      <w:proofErr w:type="spellEnd"/>
      <w:r w:rsidRPr="000852D0">
        <w:rPr>
          <w:i/>
          <w:sz w:val="20"/>
          <w:szCs w:val="20"/>
        </w:rPr>
        <w:t xml:space="preserve"> </w:t>
      </w:r>
      <w:proofErr w:type="spellStart"/>
      <w:r w:rsidRPr="000852D0">
        <w:rPr>
          <w:i/>
          <w:sz w:val="20"/>
          <w:szCs w:val="20"/>
        </w:rPr>
        <w:t>қамтамасыз</w:t>
      </w:r>
      <w:proofErr w:type="spellEnd"/>
      <w:r w:rsidRPr="000852D0">
        <w:rPr>
          <w:i/>
          <w:sz w:val="20"/>
          <w:szCs w:val="20"/>
        </w:rPr>
        <w:t xml:space="preserve"> ететін негізгі психологиялық компоненттер:</w:t>
      </w:r>
    </w:p>
    <w:p w:rsidR="002A5FA9" w:rsidRPr="000852D0" w:rsidRDefault="002A5FA9" w:rsidP="000852D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Қызығушылық (интеллектуалдық мотивация)</w:t>
      </w:r>
      <w:r w:rsidRPr="000852D0">
        <w:rPr>
          <w:rStyle w:val="a4"/>
          <w:b w:val="0"/>
          <w:i/>
          <w:sz w:val="20"/>
          <w:szCs w:val="20"/>
        </w:rPr>
        <w:t>.</w:t>
      </w:r>
      <w:r w:rsidR="007B5837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>Қызығушылық — білім алудың қозғаушы күші. Оқушы белгілі бі</w:t>
      </w:r>
      <w:proofErr w:type="gramStart"/>
      <w:r w:rsidRPr="000852D0">
        <w:rPr>
          <w:sz w:val="20"/>
          <w:szCs w:val="20"/>
        </w:rPr>
        <w:t>р</w:t>
      </w:r>
      <w:proofErr w:type="gramEnd"/>
      <w:r w:rsidRPr="000852D0">
        <w:rPr>
          <w:sz w:val="20"/>
          <w:szCs w:val="20"/>
        </w:rPr>
        <w:t xml:space="preserve"> тақырыпқа қызыққан кезде, ол ақпаратты терең қабылдап, есте жақсы сақтайды. Мұғ</w:t>
      </w:r>
      <w:proofErr w:type="gramStart"/>
      <w:r w:rsidRPr="000852D0">
        <w:rPr>
          <w:sz w:val="20"/>
          <w:szCs w:val="20"/>
        </w:rPr>
        <w:t>ал</w:t>
      </w:r>
      <w:proofErr w:type="gramEnd"/>
      <w:r w:rsidRPr="000852D0">
        <w:rPr>
          <w:sz w:val="20"/>
          <w:szCs w:val="20"/>
        </w:rPr>
        <w:t>імнің басты міндеті – сабақта қызығушылық тудыру.</w:t>
      </w:r>
    </w:p>
    <w:p w:rsidR="002A5FA9" w:rsidRPr="000852D0" w:rsidRDefault="002A5FA9" w:rsidP="000852D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Мотивация.</w:t>
      </w:r>
      <w:r w:rsidR="007B5837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>Мотивация – оқушыны оқу әрекетіне итермелейтін ішкі және сыртқы себептер жиынтығы.</w:t>
      </w:r>
    </w:p>
    <w:p w:rsidR="002A5FA9" w:rsidRPr="000852D0" w:rsidRDefault="002A5FA9" w:rsidP="000852D0">
      <w:pPr>
        <w:pStyle w:val="a3"/>
        <w:numPr>
          <w:ilvl w:val="1"/>
          <w:numId w:val="8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Ішкі мотивация</w:t>
      </w:r>
      <w:r w:rsidRPr="000852D0">
        <w:rPr>
          <w:sz w:val="20"/>
          <w:szCs w:val="20"/>
        </w:rPr>
        <w:t xml:space="preserve"> – танымдық қажеттілі</w:t>
      </w:r>
      <w:proofErr w:type="gramStart"/>
      <w:r w:rsidRPr="000852D0">
        <w:rPr>
          <w:sz w:val="20"/>
          <w:szCs w:val="20"/>
        </w:rPr>
        <w:t>к</w:t>
      </w:r>
      <w:proofErr w:type="gramEnd"/>
      <w:r w:rsidRPr="000852D0">
        <w:rPr>
          <w:sz w:val="20"/>
          <w:szCs w:val="20"/>
        </w:rPr>
        <w:t>, яғни “білгім келеді” сезімі.</w:t>
      </w:r>
    </w:p>
    <w:p w:rsidR="002A5FA9" w:rsidRPr="000852D0" w:rsidRDefault="002A5FA9" w:rsidP="000852D0">
      <w:pPr>
        <w:pStyle w:val="a3"/>
        <w:numPr>
          <w:ilvl w:val="1"/>
          <w:numId w:val="8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Сыртқы мотивация</w:t>
      </w:r>
      <w:r w:rsidRPr="000852D0">
        <w:rPr>
          <w:sz w:val="20"/>
          <w:szCs w:val="20"/>
        </w:rPr>
        <w:t xml:space="preserve"> – </w:t>
      </w:r>
      <w:proofErr w:type="gramStart"/>
      <w:r w:rsidRPr="000852D0">
        <w:rPr>
          <w:sz w:val="20"/>
          <w:szCs w:val="20"/>
        </w:rPr>
        <w:t>ба</w:t>
      </w:r>
      <w:proofErr w:type="gramEnd"/>
      <w:r w:rsidRPr="000852D0">
        <w:rPr>
          <w:sz w:val="20"/>
          <w:szCs w:val="20"/>
        </w:rPr>
        <w:t>ға, марапат, мұғалімнің мадақтауы сияқты факторлар.</w:t>
      </w:r>
      <w:r w:rsidRPr="000852D0">
        <w:rPr>
          <w:sz w:val="20"/>
          <w:szCs w:val="20"/>
        </w:rPr>
        <w:br/>
        <w:t>Жаңа технологиялар осы екі тү</w:t>
      </w:r>
      <w:proofErr w:type="gramStart"/>
      <w:r w:rsidRPr="000852D0">
        <w:rPr>
          <w:sz w:val="20"/>
          <w:szCs w:val="20"/>
        </w:rPr>
        <w:t>р</w:t>
      </w:r>
      <w:proofErr w:type="gramEnd"/>
      <w:r w:rsidRPr="000852D0">
        <w:rPr>
          <w:sz w:val="20"/>
          <w:szCs w:val="20"/>
        </w:rPr>
        <w:t>ін де қолдай алады: мысалы, онлайн ойындар, интерактивті тапсырмалар, рейтингтік жүйелер арқылы оқушының белсенділігін арттыруға болады.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Ойлау әрекеті.</w:t>
      </w:r>
      <w:r w:rsidR="000852D0">
        <w:rPr>
          <w:b/>
          <w:i/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Танымдық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процестің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өзегі</w:t>
      </w:r>
      <w:proofErr w:type="spellEnd"/>
      <w:r w:rsidRPr="000852D0">
        <w:rPr>
          <w:sz w:val="20"/>
          <w:szCs w:val="20"/>
        </w:rPr>
        <w:t xml:space="preserve"> – ойлау. Оқушының логикалық ойлау қабілетін дамыту үшін салыстыру, талдау, жинақтау, жалпылау, дәлелдеу сияқты операцияларды қалыптастыру қажет. Математика </w:t>
      </w:r>
      <w:proofErr w:type="gramStart"/>
      <w:r w:rsidRPr="000852D0">
        <w:rPr>
          <w:sz w:val="20"/>
          <w:szCs w:val="20"/>
        </w:rPr>
        <w:t>п</w:t>
      </w:r>
      <w:proofErr w:type="gramEnd"/>
      <w:r w:rsidRPr="000852D0">
        <w:rPr>
          <w:sz w:val="20"/>
          <w:szCs w:val="20"/>
        </w:rPr>
        <w:t>әні осы тұрғыдан ең тиімді сала болып саналады.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lastRenderedPageBreak/>
        <w:t>Зейін мен есте сақтау.</w:t>
      </w:r>
      <w:r w:rsidR="007B5837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>Ақпаратты қабылдау мен сақтау процестері оқушылардың танымдық і</w:t>
      </w:r>
      <w:proofErr w:type="gramStart"/>
      <w:r w:rsidRPr="000852D0">
        <w:rPr>
          <w:sz w:val="20"/>
          <w:szCs w:val="20"/>
        </w:rPr>
        <w:t>с-</w:t>
      </w:r>
      <w:proofErr w:type="gramEnd"/>
      <w:r w:rsidRPr="000852D0">
        <w:rPr>
          <w:sz w:val="20"/>
          <w:szCs w:val="20"/>
        </w:rPr>
        <w:t>әрекетінде ерекше рөл атқарады. Интерактивті материалдар, визуалды модельдер және бейнеқұралдар оқушылардың зейіні</w:t>
      </w:r>
      <w:proofErr w:type="gramStart"/>
      <w:r w:rsidRPr="000852D0">
        <w:rPr>
          <w:sz w:val="20"/>
          <w:szCs w:val="20"/>
        </w:rPr>
        <w:t>н</w:t>
      </w:r>
      <w:proofErr w:type="gramEnd"/>
      <w:r w:rsidRPr="000852D0">
        <w:rPr>
          <w:sz w:val="20"/>
          <w:szCs w:val="20"/>
        </w:rPr>
        <w:t xml:space="preserve"> тұрақтандырып, есте сақтауын күшейтеді.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b w:val="0"/>
          <w:i/>
          <w:sz w:val="20"/>
          <w:szCs w:val="20"/>
        </w:rPr>
        <w:t>Эмоциялық күй мен сенімділік.</w:t>
      </w:r>
      <w:r w:rsidR="007B5837" w:rsidRPr="000852D0">
        <w:rPr>
          <w:b/>
          <w:i/>
          <w:sz w:val="20"/>
          <w:szCs w:val="20"/>
        </w:rPr>
        <w:t xml:space="preserve"> </w:t>
      </w:r>
      <w:r w:rsidRPr="000852D0">
        <w:rPr>
          <w:sz w:val="20"/>
          <w:szCs w:val="20"/>
        </w:rPr>
        <w:t>Психологиялық тұ</w:t>
      </w:r>
      <w:proofErr w:type="gramStart"/>
      <w:r w:rsidRPr="000852D0">
        <w:rPr>
          <w:sz w:val="20"/>
          <w:szCs w:val="20"/>
        </w:rPr>
        <w:t>р</w:t>
      </w:r>
      <w:proofErr w:type="gramEnd"/>
      <w:r w:rsidRPr="000852D0">
        <w:rPr>
          <w:sz w:val="20"/>
          <w:szCs w:val="20"/>
        </w:rPr>
        <w:t>ғыдан алғанда, оң эмоциялар мен сенімділік оқушының ойлау белсенділігін күшейтеді. Егер сабақ қызықты, жағымды атмосферада өтсе, оқушы қорқынышсыз ойлап, қателесуден қорықпай ізденеді.</w:t>
      </w:r>
    </w:p>
    <w:p w:rsidR="002A5FA9" w:rsidRPr="000852D0" w:rsidRDefault="002A5FA9" w:rsidP="000852D0">
      <w:pPr>
        <w:pStyle w:val="3"/>
        <w:spacing w:before="0" w:beforeAutospacing="0" w:after="0" w:afterAutospacing="0"/>
        <w:rPr>
          <w:i/>
          <w:sz w:val="20"/>
          <w:szCs w:val="20"/>
        </w:rPr>
      </w:pPr>
      <w:proofErr w:type="spellStart"/>
      <w:r w:rsidRPr="000852D0">
        <w:rPr>
          <w:rStyle w:val="a4"/>
          <w:bCs/>
          <w:i/>
          <w:sz w:val="20"/>
          <w:szCs w:val="20"/>
        </w:rPr>
        <w:t>Танымдық</w:t>
      </w:r>
      <w:proofErr w:type="spellEnd"/>
      <w:r w:rsidRPr="000852D0">
        <w:rPr>
          <w:rStyle w:val="a4"/>
          <w:bCs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Cs/>
          <w:i/>
          <w:sz w:val="20"/>
          <w:szCs w:val="20"/>
        </w:rPr>
        <w:t>белсенділікті</w:t>
      </w:r>
      <w:proofErr w:type="spellEnd"/>
      <w:r w:rsidRPr="000852D0">
        <w:rPr>
          <w:rStyle w:val="a4"/>
          <w:bCs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Cs/>
          <w:i/>
          <w:sz w:val="20"/>
          <w:szCs w:val="20"/>
        </w:rPr>
        <w:t>арттырудың</w:t>
      </w:r>
      <w:proofErr w:type="spellEnd"/>
      <w:r w:rsidRPr="000852D0">
        <w:rPr>
          <w:rStyle w:val="a4"/>
          <w:bCs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Cs/>
          <w:i/>
          <w:sz w:val="20"/>
          <w:szCs w:val="20"/>
        </w:rPr>
        <w:t>психологиялық</w:t>
      </w:r>
      <w:proofErr w:type="spellEnd"/>
      <w:r w:rsidRPr="000852D0">
        <w:rPr>
          <w:rStyle w:val="a4"/>
          <w:bCs/>
          <w:i/>
          <w:sz w:val="20"/>
          <w:szCs w:val="20"/>
        </w:rPr>
        <w:t xml:space="preserve"> шарттары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sz w:val="20"/>
          <w:szCs w:val="20"/>
        </w:rPr>
        <w:t xml:space="preserve">Оқушылардың танымдылық деңгейін арттыру үшін </w:t>
      </w:r>
      <w:proofErr w:type="gramStart"/>
      <w:r w:rsidRPr="000852D0">
        <w:rPr>
          <w:sz w:val="20"/>
          <w:szCs w:val="20"/>
        </w:rPr>
        <w:t>м</w:t>
      </w:r>
      <w:proofErr w:type="gramEnd"/>
      <w:r w:rsidRPr="000852D0">
        <w:rPr>
          <w:sz w:val="20"/>
          <w:szCs w:val="20"/>
        </w:rPr>
        <w:t>ұғалім төмендегі шарттарды ескеруі қажет:</w:t>
      </w:r>
    </w:p>
    <w:p w:rsidR="002A5FA9" w:rsidRPr="000852D0" w:rsidRDefault="002A5FA9" w:rsidP="000852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Оқытудың тұлғалық бағыттылығы.</w:t>
      </w:r>
      <w:r w:rsidR="007B5837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>Ә</w:t>
      </w:r>
      <w:proofErr w:type="gramStart"/>
      <w:r w:rsidRPr="000852D0">
        <w:rPr>
          <w:sz w:val="20"/>
          <w:szCs w:val="20"/>
        </w:rPr>
        <w:t>р</w:t>
      </w:r>
      <w:proofErr w:type="gramEnd"/>
      <w:r w:rsidRPr="000852D0">
        <w:rPr>
          <w:sz w:val="20"/>
          <w:szCs w:val="20"/>
        </w:rPr>
        <w:t xml:space="preserve"> оқушының қабілеті мен қызығушылығын ескеріп, даралап оқыту қажет.</w:t>
      </w:r>
    </w:p>
    <w:p w:rsidR="00DB20CA" w:rsidRPr="000852D0" w:rsidRDefault="002A5FA9" w:rsidP="000852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Қиындықтың оңтайлы деңгейі.</w:t>
      </w:r>
      <w:r w:rsidR="004625BA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>Тапсырма тым оң</w:t>
      </w:r>
      <w:proofErr w:type="gramStart"/>
      <w:r w:rsidRPr="000852D0">
        <w:rPr>
          <w:sz w:val="20"/>
          <w:szCs w:val="20"/>
        </w:rPr>
        <w:t>ай</w:t>
      </w:r>
      <w:proofErr w:type="gramEnd"/>
      <w:r w:rsidRPr="000852D0">
        <w:rPr>
          <w:sz w:val="20"/>
          <w:szCs w:val="20"/>
        </w:rPr>
        <w:t xml:space="preserve"> не тым қиын болса, оқушының қызығушылығы төмендейді. </w:t>
      </w:r>
      <w:proofErr w:type="spellStart"/>
      <w:r w:rsidRPr="000852D0">
        <w:rPr>
          <w:sz w:val="20"/>
          <w:szCs w:val="20"/>
        </w:rPr>
        <w:t>Сондықтан</w:t>
      </w:r>
      <w:proofErr w:type="spellEnd"/>
      <w:r w:rsidRPr="000852D0">
        <w:rPr>
          <w:sz w:val="20"/>
          <w:szCs w:val="20"/>
        </w:rPr>
        <w:t xml:space="preserve"> “</w:t>
      </w:r>
      <w:proofErr w:type="spellStart"/>
      <w:r w:rsidRPr="000852D0">
        <w:rPr>
          <w:sz w:val="20"/>
          <w:szCs w:val="20"/>
        </w:rPr>
        <w:t>қиындық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аймағы</w:t>
      </w:r>
      <w:proofErr w:type="spellEnd"/>
      <w:r w:rsidRPr="000852D0">
        <w:rPr>
          <w:sz w:val="20"/>
          <w:szCs w:val="20"/>
        </w:rPr>
        <w:t>”</w:t>
      </w:r>
    </w:p>
    <w:p w:rsidR="002A5FA9" w:rsidRPr="000852D0" w:rsidRDefault="002A5FA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sz w:val="20"/>
          <w:szCs w:val="20"/>
        </w:rPr>
        <w:t xml:space="preserve">В.В. Выготскийдің </w:t>
      </w:r>
      <w:r w:rsidRPr="000852D0">
        <w:rPr>
          <w:rStyle w:val="ad"/>
          <w:sz w:val="20"/>
          <w:szCs w:val="20"/>
        </w:rPr>
        <w:t>«жақын арадағы даму аймағы»</w:t>
      </w:r>
      <w:r w:rsidRPr="000852D0">
        <w:rPr>
          <w:sz w:val="20"/>
          <w:szCs w:val="20"/>
        </w:rPr>
        <w:t xml:space="preserve"> ұғымына сай болуы керек.</w:t>
      </w:r>
    </w:p>
    <w:p w:rsidR="002A5FA9" w:rsidRPr="000852D0" w:rsidRDefault="002A5FA9" w:rsidP="000852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Жағымды психологиялық климат.</w:t>
      </w:r>
      <w:r w:rsidR="004625BA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>Сабақта өзара қолдау, ынтымақтастық, құрмет сезімі сақталса, оқушылар еркін ойлайды.</w:t>
      </w:r>
    </w:p>
    <w:p w:rsidR="004625BA" w:rsidRPr="000852D0" w:rsidRDefault="002A5FA9" w:rsidP="000852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rStyle w:val="a4"/>
          <w:b w:val="0"/>
          <w:sz w:val="20"/>
          <w:szCs w:val="20"/>
        </w:rPr>
        <w:t>Қызықты және интерактивті орта құру.</w:t>
      </w:r>
      <w:r w:rsidR="004625BA" w:rsidRPr="000852D0">
        <w:rPr>
          <w:b/>
          <w:sz w:val="20"/>
          <w:szCs w:val="20"/>
        </w:rPr>
        <w:t xml:space="preserve"> </w:t>
      </w:r>
      <w:r w:rsidRPr="000852D0">
        <w:rPr>
          <w:sz w:val="20"/>
          <w:szCs w:val="20"/>
        </w:rPr>
        <w:t xml:space="preserve">АКТ құралдары (ойындар, </w:t>
      </w:r>
      <w:proofErr w:type="spellStart"/>
      <w:r w:rsidRPr="000852D0">
        <w:rPr>
          <w:sz w:val="20"/>
          <w:szCs w:val="20"/>
        </w:rPr>
        <w:t>бейнематериалдар</w:t>
      </w:r>
      <w:proofErr w:type="spellEnd"/>
      <w:r w:rsidRPr="000852D0">
        <w:rPr>
          <w:sz w:val="20"/>
          <w:szCs w:val="20"/>
        </w:rPr>
        <w:t xml:space="preserve">, </w:t>
      </w:r>
      <w:proofErr w:type="spellStart"/>
      <w:r w:rsidRPr="000852D0">
        <w:rPr>
          <w:sz w:val="20"/>
          <w:szCs w:val="20"/>
        </w:rPr>
        <w:t>модельдер</w:t>
      </w:r>
      <w:proofErr w:type="spellEnd"/>
      <w:r w:rsidRPr="000852D0">
        <w:rPr>
          <w:sz w:val="20"/>
          <w:szCs w:val="20"/>
        </w:rPr>
        <w:t xml:space="preserve">) </w:t>
      </w:r>
      <w:proofErr w:type="spellStart"/>
      <w:r w:rsidRPr="000852D0">
        <w:rPr>
          <w:sz w:val="20"/>
          <w:szCs w:val="20"/>
        </w:rPr>
        <w:t>арқылы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эмоционалды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қызығушылықты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proofErr w:type="gramStart"/>
      <w:r w:rsidRPr="000852D0">
        <w:rPr>
          <w:sz w:val="20"/>
          <w:szCs w:val="20"/>
        </w:rPr>
        <w:t>арттыру</w:t>
      </w:r>
      <w:proofErr w:type="gramEnd"/>
      <w:r w:rsidRPr="000852D0">
        <w:rPr>
          <w:sz w:val="20"/>
          <w:szCs w:val="20"/>
        </w:rPr>
        <w:t>ға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болады</w:t>
      </w:r>
      <w:proofErr w:type="spellEnd"/>
      <w:r w:rsidRPr="000852D0">
        <w:rPr>
          <w:sz w:val="20"/>
          <w:szCs w:val="20"/>
        </w:rPr>
        <w:t>.</w:t>
      </w:r>
    </w:p>
    <w:p w:rsidR="00490309" w:rsidRPr="000852D0" w:rsidRDefault="00490309" w:rsidP="000852D0">
      <w:pPr>
        <w:pStyle w:val="3"/>
        <w:spacing w:before="0" w:beforeAutospacing="0" w:after="0" w:afterAutospacing="0"/>
        <w:rPr>
          <w:sz w:val="20"/>
          <w:szCs w:val="20"/>
        </w:rPr>
      </w:pPr>
      <w:proofErr w:type="spellStart"/>
      <w:proofErr w:type="gramStart"/>
      <w:r w:rsidRPr="000852D0">
        <w:rPr>
          <w:rStyle w:val="a4"/>
          <w:bCs/>
          <w:sz w:val="20"/>
          <w:szCs w:val="20"/>
        </w:rPr>
        <w:t>Жа</w:t>
      </w:r>
      <w:proofErr w:type="gramEnd"/>
      <w:r w:rsidRPr="000852D0">
        <w:rPr>
          <w:rStyle w:val="a4"/>
          <w:bCs/>
          <w:sz w:val="20"/>
          <w:szCs w:val="20"/>
        </w:rPr>
        <w:t>ңа</w:t>
      </w:r>
      <w:proofErr w:type="spellEnd"/>
      <w:r w:rsidRPr="000852D0">
        <w:rPr>
          <w:rStyle w:val="a4"/>
          <w:bCs/>
          <w:sz w:val="20"/>
          <w:szCs w:val="20"/>
        </w:rPr>
        <w:t xml:space="preserve"> </w:t>
      </w:r>
      <w:proofErr w:type="spellStart"/>
      <w:r w:rsidRPr="000852D0">
        <w:rPr>
          <w:rStyle w:val="a4"/>
          <w:bCs/>
          <w:sz w:val="20"/>
          <w:szCs w:val="20"/>
        </w:rPr>
        <w:t>технологияларды</w:t>
      </w:r>
      <w:proofErr w:type="spellEnd"/>
      <w:r w:rsidRPr="000852D0">
        <w:rPr>
          <w:rStyle w:val="a4"/>
          <w:bCs/>
          <w:sz w:val="20"/>
          <w:szCs w:val="20"/>
        </w:rPr>
        <w:t xml:space="preserve"> </w:t>
      </w:r>
      <w:proofErr w:type="spellStart"/>
      <w:r w:rsidRPr="000852D0">
        <w:rPr>
          <w:rStyle w:val="a4"/>
          <w:bCs/>
          <w:sz w:val="20"/>
          <w:szCs w:val="20"/>
        </w:rPr>
        <w:t>қолданудың</w:t>
      </w:r>
      <w:proofErr w:type="spellEnd"/>
      <w:r w:rsidRPr="000852D0">
        <w:rPr>
          <w:rStyle w:val="a4"/>
          <w:bCs/>
          <w:sz w:val="20"/>
          <w:szCs w:val="20"/>
        </w:rPr>
        <w:t xml:space="preserve"> </w:t>
      </w:r>
      <w:proofErr w:type="spellStart"/>
      <w:r w:rsidRPr="000852D0">
        <w:rPr>
          <w:rStyle w:val="a4"/>
          <w:bCs/>
          <w:sz w:val="20"/>
          <w:szCs w:val="20"/>
        </w:rPr>
        <w:t>нақты</w:t>
      </w:r>
      <w:proofErr w:type="spellEnd"/>
      <w:r w:rsidRPr="000852D0">
        <w:rPr>
          <w:rStyle w:val="a4"/>
          <w:bCs/>
          <w:sz w:val="20"/>
          <w:szCs w:val="20"/>
        </w:rPr>
        <w:t xml:space="preserve"> мысалдары</w:t>
      </w:r>
    </w:p>
    <w:p w:rsidR="00490309" w:rsidRPr="000852D0" w:rsidRDefault="00EB478F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sz w:val="20"/>
          <w:szCs w:val="20"/>
        </w:rPr>
        <w:t xml:space="preserve">1. </w:t>
      </w:r>
      <w:r w:rsidR="00490309" w:rsidRPr="000852D0">
        <w:rPr>
          <w:rStyle w:val="a4"/>
          <w:b w:val="0"/>
          <w:i/>
          <w:sz w:val="20"/>
          <w:szCs w:val="20"/>
        </w:rPr>
        <w:t>Интерактивті тақтамен жұмыс:</w:t>
      </w:r>
      <w:r w:rsidR="00490309" w:rsidRPr="000852D0">
        <w:rPr>
          <w:sz w:val="20"/>
          <w:szCs w:val="20"/>
        </w:rPr>
        <w:br/>
        <w:t>Мысалы, “Функцияның графигі” тақырыбын өткенде GeoGebra бағдарламасын пайдалану арқылы оқушылар функция параметрлерін өзгерті</w:t>
      </w:r>
      <w:proofErr w:type="gramStart"/>
      <w:r w:rsidR="00490309" w:rsidRPr="000852D0">
        <w:rPr>
          <w:sz w:val="20"/>
          <w:szCs w:val="20"/>
        </w:rPr>
        <w:t>п</w:t>
      </w:r>
      <w:proofErr w:type="gramEnd"/>
      <w:r w:rsidR="00490309" w:rsidRPr="000852D0">
        <w:rPr>
          <w:sz w:val="20"/>
          <w:szCs w:val="20"/>
        </w:rPr>
        <w:t>, графиктің түрін визуалды түрде көреді. Бұл олардың түсінігін тереңдетіп, пәнге деген қызығушылығын арттырады.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sz w:val="20"/>
          <w:szCs w:val="20"/>
        </w:rPr>
        <w:t xml:space="preserve">2. </w:t>
      </w:r>
      <w:r w:rsidRPr="000852D0">
        <w:rPr>
          <w:rStyle w:val="a4"/>
          <w:b w:val="0"/>
          <w:i/>
          <w:sz w:val="20"/>
          <w:szCs w:val="20"/>
        </w:rPr>
        <w:t>Онлайн-викториналар (Kahoot, Quizizz):</w:t>
      </w:r>
      <w:r w:rsidRPr="000852D0">
        <w:rPr>
          <w:i/>
          <w:sz w:val="20"/>
          <w:szCs w:val="20"/>
        </w:rPr>
        <w:br/>
      </w:r>
      <w:r w:rsidRPr="000852D0">
        <w:rPr>
          <w:sz w:val="20"/>
          <w:szCs w:val="20"/>
        </w:rPr>
        <w:t>Тақырыпты бекіту кезінде мұғалі</w:t>
      </w:r>
      <w:proofErr w:type="gramStart"/>
      <w:r w:rsidRPr="000852D0">
        <w:rPr>
          <w:sz w:val="20"/>
          <w:szCs w:val="20"/>
        </w:rPr>
        <w:t>м қызы</w:t>
      </w:r>
      <w:proofErr w:type="gramEnd"/>
      <w:r w:rsidRPr="000852D0">
        <w:rPr>
          <w:sz w:val="20"/>
          <w:szCs w:val="20"/>
        </w:rPr>
        <w:t>қты сұрақтар мен есептерді онлайн түрде ұйымдастырады. Мұндай формат жарыс элементін қосып, оқушылардың белсенді қатысуына мүмкіндік береді.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sz w:val="20"/>
          <w:szCs w:val="20"/>
        </w:rPr>
        <w:t>3</w:t>
      </w:r>
      <w:r w:rsidRPr="000852D0">
        <w:rPr>
          <w:rStyle w:val="a4"/>
          <w:b w:val="0"/>
          <w:sz w:val="20"/>
          <w:szCs w:val="20"/>
        </w:rPr>
        <w:t xml:space="preserve">. </w:t>
      </w:r>
      <w:r w:rsidRPr="000852D0">
        <w:rPr>
          <w:rStyle w:val="a4"/>
          <w:b w:val="0"/>
          <w:i/>
          <w:sz w:val="20"/>
          <w:szCs w:val="20"/>
        </w:rPr>
        <w:t>Виртуалды зертханалар мен модельдер:</w:t>
      </w:r>
      <w:r w:rsidRPr="000852D0">
        <w:rPr>
          <w:i/>
          <w:sz w:val="20"/>
          <w:szCs w:val="20"/>
        </w:rPr>
        <w:br/>
      </w:r>
      <w:r w:rsidRPr="000852D0">
        <w:rPr>
          <w:sz w:val="20"/>
          <w:szCs w:val="20"/>
        </w:rPr>
        <w:t>Күрделі математикалық ұғымдарды (мысалы, кеңі</w:t>
      </w:r>
      <w:proofErr w:type="gramStart"/>
      <w:r w:rsidRPr="000852D0">
        <w:rPr>
          <w:sz w:val="20"/>
          <w:szCs w:val="20"/>
        </w:rPr>
        <w:t>ст</w:t>
      </w:r>
      <w:proofErr w:type="gramEnd"/>
      <w:r w:rsidRPr="000852D0">
        <w:rPr>
          <w:sz w:val="20"/>
          <w:szCs w:val="20"/>
        </w:rPr>
        <w:t>іктегі фигуралар, көлем және бет ауданы) 3D форматта көрсету арқылы оқушылардың көрнекі ойлау қабілетін дамытуға болады.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rStyle w:val="a4"/>
          <w:sz w:val="20"/>
          <w:szCs w:val="20"/>
        </w:rPr>
        <w:t xml:space="preserve">4. </w:t>
      </w:r>
      <w:r w:rsidRPr="000852D0">
        <w:rPr>
          <w:rStyle w:val="a4"/>
          <w:b w:val="0"/>
          <w:i/>
          <w:sz w:val="20"/>
          <w:szCs w:val="20"/>
        </w:rPr>
        <w:t>Бейне сабақтар мен цифрлық симуляциялар:</w:t>
      </w:r>
      <w:r w:rsidRPr="000852D0">
        <w:rPr>
          <w:b/>
          <w:sz w:val="20"/>
          <w:szCs w:val="20"/>
        </w:rPr>
        <w:br/>
      </w:r>
      <w:r w:rsidRPr="000852D0">
        <w:rPr>
          <w:sz w:val="20"/>
          <w:szCs w:val="20"/>
        </w:rPr>
        <w:t>Khan Academy, Coursera сияқты ресурстарды қолдана отырып, оқушылар өз бетімен бі</w:t>
      </w:r>
      <w:proofErr w:type="gramStart"/>
      <w:r w:rsidRPr="000852D0">
        <w:rPr>
          <w:sz w:val="20"/>
          <w:szCs w:val="20"/>
        </w:rPr>
        <w:t>л</w:t>
      </w:r>
      <w:proofErr w:type="gramEnd"/>
      <w:r w:rsidRPr="000852D0">
        <w:rPr>
          <w:sz w:val="20"/>
          <w:szCs w:val="20"/>
        </w:rPr>
        <w:t>імін толықтыра алады. Мұғалім бейне материалдарды үй тапсырмасы ретінде бері</w:t>
      </w:r>
      <w:proofErr w:type="gramStart"/>
      <w:r w:rsidRPr="000852D0">
        <w:rPr>
          <w:sz w:val="20"/>
          <w:szCs w:val="20"/>
        </w:rPr>
        <w:t>п</w:t>
      </w:r>
      <w:proofErr w:type="gramEnd"/>
      <w:r w:rsidRPr="000852D0">
        <w:rPr>
          <w:sz w:val="20"/>
          <w:szCs w:val="20"/>
        </w:rPr>
        <w:t>, сабақта талқылау жүргізеді.</w:t>
      </w:r>
    </w:p>
    <w:p w:rsidR="00490309" w:rsidRPr="000852D0" w:rsidRDefault="00490309" w:rsidP="000852D0">
      <w:pPr>
        <w:pStyle w:val="3"/>
        <w:spacing w:before="0" w:beforeAutospacing="0" w:after="0" w:afterAutospacing="0"/>
        <w:rPr>
          <w:b w:val="0"/>
          <w:i/>
          <w:sz w:val="20"/>
          <w:szCs w:val="20"/>
        </w:rPr>
      </w:pPr>
      <w:r w:rsidRPr="000852D0">
        <w:rPr>
          <w:rStyle w:val="a4"/>
          <w:b/>
          <w:bCs/>
          <w:i/>
          <w:sz w:val="20"/>
          <w:szCs w:val="20"/>
        </w:rPr>
        <w:t xml:space="preserve">Математика сабағында </w:t>
      </w:r>
      <w:proofErr w:type="gramStart"/>
      <w:r w:rsidRPr="000852D0">
        <w:rPr>
          <w:rStyle w:val="a4"/>
          <w:b/>
          <w:bCs/>
          <w:i/>
          <w:sz w:val="20"/>
          <w:szCs w:val="20"/>
        </w:rPr>
        <w:t>жа</w:t>
      </w:r>
      <w:proofErr w:type="gramEnd"/>
      <w:r w:rsidRPr="000852D0">
        <w:rPr>
          <w:rStyle w:val="a4"/>
          <w:b/>
          <w:bCs/>
          <w:i/>
          <w:sz w:val="20"/>
          <w:szCs w:val="20"/>
        </w:rPr>
        <w:t>ңа технологияларды қолданудың тиімділігі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proofErr w:type="gramStart"/>
      <w:r w:rsidRPr="000852D0">
        <w:rPr>
          <w:sz w:val="20"/>
          <w:szCs w:val="20"/>
        </w:rPr>
        <w:t>Жа</w:t>
      </w:r>
      <w:proofErr w:type="gramEnd"/>
      <w:r w:rsidRPr="000852D0">
        <w:rPr>
          <w:sz w:val="20"/>
          <w:szCs w:val="20"/>
        </w:rPr>
        <w:t>ңа технологияларды қолдану нәтижесінде келесі оң әсерлер байқалады:</w:t>
      </w:r>
    </w:p>
    <w:p w:rsidR="00490309" w:rsidRPr="000852D0" w:rsidRDefault="00F95934" w:rsidP="000852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0852D0">
        <w:rPr>
          <w:rStyle w:val="a4"/>
          <w:b w:val="0"/>
          <w:i/>
          <w:sz w:val="20"/>
          <w:szCs w:val="20"/>
        </w:rPr>
        <w:t>Оқушылардың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="00490309" w:rsidRPr="000852D0">
        <w:rPr>
          <w:rStyle w:val="a4"/>
          <w:b w:val="0"/>
          <w:i/>
          <w:sz w:val="20"/>
          <w:szCs w:val="20"/>
        </w:rPr>
        <w:t>мотивациясы</w:t>
      </w:r>
      <w:proofErr w:type="spellEnd"/>
      <w:r w:rsidR="00490309"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="00490309" w:rsidRPr="000852D0">
        <w:rPr>
          <w:rStyle w:val="a4"/>
          <w:b w:val="0"/>
          <w:i/>
          <w:sz w:val="20"/>
          <w:szCs w:val="20"/>
        </w:rPr>
        <w:t>артады</w:t>
      </w:r>
      <w:proofErr w:type="spellEnd"/>
      <w:r w:rsidR="00490309" w:rsidRPr="000852D0">
        <w:rPr>
          <w:rStyle w:val="a4"/>
          <w:b w:val="0"/>
          <w:i/>
          <w:sz w:val="20"/>
          <w:szCs w:val="20"/>
        </w:rPr>
        <w:t>.</w:t>
      </w:r>
      <w:r w:rsidR="000E0606" w:rsidRPr="000852D0">
        <w:rPr>
          <w:sz w:val="20"/>
          <w:szCs w:val="20"/>
        </w:rPr>
        <w:t xml:space="preserve"> </w:t>
      </w:r>
      <w:r w:rsidR="00490309" w:rsidRPr="000852D0">
        <w:rPr>
          <w:sz w:val="20"/>
          <w:szCs w:val="20"/>
        </w:rPr>
        <w:t xml:space="preserve">Технология </w:t>
      </w:r>
      <w:proofErr w:type="spellStart"/>
      <w:r w:rsidR="00490309" w:rsidRPr="000852D0">
        <w:rPr>
          <w:sz w:val="20"/>
          <w:szCs w:val="20"/>
        </w:rPr>
        <w:t>арқылы</w:t>
      </w:r>
      <w:proofErr w:type="spellEnd"/>
      <w:r w:rsidR="00490309" w:rsidRPr="000852D0">
        <w:rPr>
          <w:sz w:val="20"/>
          <w:szCs w:val="20"/>
        </w:rPr>
        <w:t xml:space="preserve"> </w:t>
      </w:r>
      <w:proofErr w:type="spellStart"/>
      <w:r w:rsidR="00490309" w:rsidRPr="000852D0">
        <w:rPr>
          <w:sz w:val="20"/>
          <w:szCs w:val="20"/>
        </w:rPr>
        <w:t>сабақ</w:t>
      </w:r>
      <w:proofErr w:type="spellEnd"/>
      <w:r w:rsidR="00490309" w:rsidRPr="000852D0">
        <w:rPr>
          <w:sz w:val="20"/>
          <w:szCs w:val="20"/>
        </w:rPr>
        <w:t xml:space="preserve"> </w:t>
      </w:r>
      <w:proofErr w:type="spellStart"/>
      <w:r w:rsidR="00490309" w:rsidRPr="000852D0">
        <w:rPr>
          <w:sz w:val="20"/>
          <w:szCs w:val="20"/>
        </w:rPr>
        <w:t>қызықты</w:t>
      </w:r>
      <w:proofErr w:type="spellEnd"/>
      <w:r w:rsidR="00490309" w:rsidRPr="000852D0">
        <w:rPr>
          <w:sz w:val="20"/>
          <w:szCs w:val="20"/>
        </w:rPr>
        <w:t xml:space="preserve">, </w:t>
      </w:r>
      <w:proofErr w:type="spellStart"/>
      <w:r w:rsidR="00490309" w:rsidRPr="000852D0">
        <w:rPr>
          <w:sz w:val="20"/>
          <w:szCs w:val="20"/>
        </w:rPr>
        <w:t>ө</w:t>
      </w:r>
      <w:proofErr w:type="gramStart"/>
      <w:r w:rsidR="00490309" w:rsidRPr="000852D0">
        <w:rPr>
          <w:sz w:val="20"/>
          <w:szCs w:val="20"/>
        </w:rPr>
        <w:t>м</w:t>
      </w:r>
      <w:proofErr w:type="gramEnd"/>
      <w:r w:rsidR="00490309" w:rsidRPr="000852D0">
        <w:rPr>
          <w:sz w:val="20"/>
          <w:szCs w:val="20"/>
        </w:rPr>
        <w:t>ірмен</w:t>
      </w:r>
      <w:proofErr w:type="spellEnd"/>
      <w:r w:rsidR="00490309" w:rsidRPr="000852D0">
        <w:rPr>
          <w:sz w:val="20"/>
          <w:szCs w:val="20"/>
        </w:rPr>
        <w:t xml:space="preserve"> байланыстырылған, заманауи сипат алады.</w:t>
      </w:r>
    </w:p>
    <w:p w:rsidR="00490309" w:rsidRPr="000852D0" w:rsidRDefault="00490309" w:rsidP="000852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0852D0">
        <w:rPr>
          <w:rStyle w:val="a4"/>
          <w:b w:val="0"/>
          <w:i/>
          <w:sz w:val="20"/>
          <w:szCs w:val="20"/>
        </w:rPr>
        <w:t>Бі</w:t>
      </w:r>
      <w:proofErr w:type="gramStart"/>
      <w:r w:rsidRPr="000852D0">
        <w:rPr>
          <w:rStyle w:val="a4"/>
          <w:b w:val="0"/>
          <w:i/>
          <w:sz w:val="20"/>
          <w:szCs w:val="20"/>
        </w:rPr>
        <w:t>л</w:t>
      </w:r>
      <w:proofErr w:type="gramEnd"/>
      <w:r w:rsidRPr="000852D0">
        <w:rPr>
          <w:rStyle w:val="a4"/>
          <w:b w:val="0"/>
          <w:i/>
          <w:sz w:val="20"/>
          <w:szCs w:val="20"/>
        </w:rPr>
        <w:t>ім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сапасы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жақсарады</w:t>
      </w:r>
      <w:proofErr w:type="spellEnd"/>
      <w:r w:rsidRPr="000852D0">
        <w:rPr>
          <w:rStyle w:val="a4"/>
          <w:b w:val="0"/>
          <w:i/>
          <w:sz w:val="20"/>
          <w:szCs w:val="20"/>
        </w:rPr>
        <w:t>.</w:t>
      </w:r>
      <w:r w:rsidR="000E0606" w:rsidRPr="000852D0">
        <w:rPr>
          <w:i/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Визуалды</w:t>
      </w:r>
      <w:proofErr w:type="spellEnd"/>
      <w:r w:rsidRPr="000852D0">
        <w:rPr>
          <w:sz w:val="20"/>
          <w:szCs w:val="20"/>
        </w:rPr>
        <w:t xml:space="preserve">, </w:t>
      </w:r>
      <w:proofErr w:type="spellStart"/>
      <w:r w:rsidRPr="000852D0">
        <w:rPr>
          <w:sz w:val="20"/>
          <w:szCs w:val="20"/>
        </w:rPr>
        <w:t>интерактивті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материалдар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proofErr w:type="gramStart"/>
      <w:r w:rsidRPr="000852D0">
        <w:rPr>
          <w:sz w:val="20"/>
          <w:szCs w:val="20"/>
        </w:rPr>
        <w:t>күрдел</w:t>
      </w:r>
      <w:proofErr w:type="gramEnd"/>
      <w:r w:rsidRPr="000852D0">
        <w:rPr>
          <w:sz w:val="20"/>
          <w:szCs w:val="20"/>
        </w:rPr>
        <w:t>і</w:t>
      </w:r>
      <w:proofErr w:type="spellEnd"/>
      <w:r w:rsidRPr="000852D0">
        <w:rPr>
          <w:sz w:val="20"/>
          <w:szCs w:val="20"/>
        </w:rPr>
        <w:t xml:space="preserve"> ұғымдарды түсінуді жеңілдетеді.</w:t>
      </w:r>
    </w:p>
    <w:p w:rsidR="00490309" w:rsidRPr="000852D0" w:rsidRDefault="00490309" w:rsidP="000852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0852D0">
        <w:rPr>
          <w:rStyle w:val="a4"/>
          <w:b w:val="0"/>
          <w:i/>
          <w:sz w:val="20"/>
          <w:szCs w:val="20"/>
        </w:rPr>
        <w:t>Уақыт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тиімді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пайдаланылады</w:t>
      </w:r>
      <w:proofErr w:type="spellEnd"/>
      <w:r w:rsidRPr="000852D0">
        <w:rPr>
          <w:rStyle w:val="a4"/>
          <w:b w:val="0"/>
          <w:i/>
          <w:sz w:val="20"/>
          <w:szCs w:val="20"/>
        </w:rPr>
        <w:t>.</w:t>
      </w:r>
      <w:r w:rsidR="000E0606" w:rsidRPr="000852D0">
        <w:rPr>
          <w:sz w:val="20"/>
          <w:szCs w:val="20"/>
        </w:rPr>
        <w:t xml:space="preserve"> </w:t>
      </w:r>
      <w:r w:rsidRPr="000852D0">
        <w:rPr>
          <w:sz w:val="20"/>
          <w:szCs w:val="20"/>
        </w:rPr>
        <w:t xml:space="preserve">Онлайн </w:t>
      </w:r>
      <w:proofErr w:type="spellStart"/>
      <w:r w:rsidRPr="000852D0">
        <w:rPr>
          <w:sz w:val="20"/>
          <w:szCs w:val="20"/>
        </w:rPr>
        <w:t>тесттер</w:t>
      </w:r>
      <w:proofErr w:type="spellEnd"/>
      <w:r w:rsidRPr="000852D0">
        <w:rPr>
          <w:sz w:val="20"/>
          <w:szCs w:val="20"/>
        </w:rPr>
        <w:t xml:space="preserve"> мен </w:t>
      </w:r>
      <w:proofErr w:type="spellStart"/>
      <w:r w:rsidRPr="000852D0">
        <w:rPr>
          <w:sz w:val="20"/>
          <w:szCs w:val="20"/>
        </w:rPr>
        <w:t>автоматты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тексеру</w:t>
      </w:r>
      <w:proofErr w:type="spellEnd"/>
      <w:r w:rsidRPr="000852D0">
        <w:rPr>
          <w:sz w:val="20"/>
          <w:szCs w:val="20"/>
        </w:rPr>
        <w:t xml:space="preserve"> жүйелері мұғ</w:t>
      </w:r>
      <w:proofErr w:type="gramStart"/>
      <w:r w:rsidRPr="000852D0">
        <w:rPr>
          <w:sz w:val="20"/>
          <w:szCs w:val="20"/>
        </w:rPr>
        <w:t>ал</w:t>
      </w:r>
      <w:proofErr w:type="gramEnd"/>
      <w:r w:rsidRPr="000852D0">
        <w:rPr>
          <w:sz w:val="20"/>
          <w:szCs w:val="20"/>
        </w:rPr>
        <w:t>імнің уақытын үнемдейді.</w:t>
      </w:r>
    </w:p>
    <w:p w:rsidR="00490309" w:rsidRPr="000852D0" w:rsidRDefault="00490309" w:rsidP="000852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0852D0">
        <w:rPr>
          <w:rStyle w:val="a4"/>
          <w:b w:val="0"/>
          <w:i/>
          <w:sz w:val="20"/>
          <w:szCs w:val="20"/>
        </w:rPr>
        <w:t>Даралап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оқыту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мүмкіндігі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кеңейеді</w:t>
      </w:r>
      <w:proofErr w:type="spellEnd"/>
      <w:r w:rsidRPr="000852D0">
        <w:rPr>
          <w:rStyle w:val="a4"/>
          <w:b w:val="0"/>
          <w:i/>
          <w:sz w:val="20"/>
          <w:szCs w:val="20"/>
        </w:rPr>
        <w:t>.</w:t>
      </w:r>
      <w:r w:rsidR="000E0606" w:rsidRPr="000852D0">
        <w:rPr>
          <w:b/>
          <w:i/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Ә</w:t>
      </w:r>
      <w:proofErr w:type="gramStart"/>
      <w:r w:rsidRPr="000852D0">
        <w:rPr>
          <w:sz w:val="20"/>
          <w:szCs w:val="20"/>
        </w:rPr>
        <w:t>р</w:t>
      </w:r>
      <w:proofErr w:type="spellEnd"/>
      <w:proofErr w:type="gram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оқушы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өз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деңгейіне</w:t>
      </w:r>
      <w:proofErr w:type="spellEnd"/>
      <w:r w:rsidRPr="000852D0">
        <w:rPr>
          <w:sz w:val="20"/>
          <w:szCs w:val="20"/>
        </w:rPr>
        <w:t xml:space="preserve"> сәйкес тапсырмалар орындай алады.</w:t>
      </w:r>
    </w:p>
    <w:p w:rsidR="00781C20" w:rsidRPr="000852D0" w:rsidRDefault="00490309" w:rsidP="000852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Style w:val="a4"/>
          <w:b w:val="0"/>
          <w:bCs w:val="0"/>
          <w:sz w:val="20"/>
          <w:szCs w:val="20"/>
        </w:rPr>
      </w:pPr>
      <w:proofErr w:type="spellStart"/>
      <w:r w:rsidRPr="000852D0">
        <w:rPr>
          <w:rStyle w:val="a4"/>
          <w:b w:val="0"/>
          <w:i/>
          <w:sz w:val="20"/>
          <w:szCs w:val="20"/>
        </w:rPr>
        <w:t>Оқушылардың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шығармашылық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және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зерттеу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дағдылары</w:t>
      </w:r>
      <w:proofErr w:type="spellEnd"/>
      <w:r w:rsidRPr="000852D0">
        <w:rPr>
          <w:rStyle w:val="a4"/>
          <w:b w:val="0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b w:val="0"/>
          <w:i/>
          <w:sz w:val="20"/>
          <w:szCs w:val="20"/>
        </w:rPr>
        <w:t>дамиды</w:t>
      </w:r>
      <w:proofErr w:type="spellEnd"/>
      <w:r w:rsidRPr="000852D0">
        <w:rPr>
          <w:rStyle w:val="a4"/>
          <w:b w:val="0"/>
          <w:i/>
          <w:sz w:val="20"/>
          <w:szCs w:val="20"/>
        </w:rPr>
        <w:t>.</w:t>
      </w:r>
      <w:r w:rsidR="000E0606" w:rsidRPr="000852D0">
        <w:rPr>
          <w:b/>
          <w:i/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Жобалық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және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зерттеу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әдістері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арқылы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олар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өз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ойларын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дәлелдеуге</w:t>
      </w:r>
      <w:proofErr w:type="spellEnd"/>
      <w:r w:rsidRPr="000852D0">
        <w:rPr>
          <w:sz w:val="20"/>
          <w:szCs w:val="20"/>
        </w:rPr>
        <w:t xml:space="preserve">, </w:t>
      </w:r>
      <w:proofErr w:type="spellStart"/>
      <w:r w:rsidRPr="000852D0">
        <w:rPr>
          <w:sz w:val="20"/>
          <w:szCs w:val="20"/>
        </w:rPr>
        <w:t>модельдеуге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үйренеді</w:t>
      </w:r>
      <w:proofErr w:type="spellEnd"/>
      <w:r w:rsidRPr="000852D0">
        <w:rPr>
          <w:sz w:val="20"/>
          <w:szCs w:val="20"/>
        </w:rPr>
        <w:t>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0852D0">
        <w:rPr>
          <w:rStyle w:val="a4"/>
          <w:i/>
          <w:sz w:val="20"/>
          <w:szCs w:val="20"/>
        </w:rPr>
        <w:t>Мұғалімнің</w:t>
      </w:r>
      <w:proofErr w:type="spellEnd"/>
      <w:r w:rsidRPr="000852D0">
        <w:rPr>
          <w:rStyle w:val="a4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i/>
          <w:sz w:val="20"/>
          <w:szCs w:val="20"/>
        </w:rPr>
        <w:t>кәсіби</w:t>
      </w:r>
      <w:proofErr w:type="spellEnd"/>
      <w:r w:rsidRPr="000852D0">
        <w:rPr>
          <w:rStyle w:val="a4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i/>
          <w:sz w:val="20"/>
          <w:szCs w:val="20"/>
        </w:rPr>
        <w:t>шеберлі</w:t>
      </w:r>
      <w:proofErr w:type="gramStart"/>
      <w:r w:rsidRPr="000852D0">
        <w:rPr>
          <w:rStyle w:val="a4"/>
          <w:i/>
          <w:sz w:val="20"/>
          <w:szCs w:val="20"/>
        </w:rPr>
        <w:t>гі</w:t>
      </w:r>
      <w:proofErr w:type="spellEnd"/>
      <w:r w:rsidRPr="000852D0">
        <w:rPr>
          <w:rStyle w:val="a4"/>
          <w:i/>
          <w:sz w:val="20"/>
          <w:szCs w:val="20"/>
        </w:rPr>
        <w:t xml:space="preserve"> </w:t>
      </w:r>
      <w:proofErr w:type="spellStart"/>
      <w:r w:rsidRPr="000852D0">
        <w:rPr>
          <w:rStyle w:val="a4"/>
          <w:i/>
          <w:sz w:val="20"/>
          <w:szCs w:val="20"/>
        </w:rPr>
        <w:t>ж</w:t>
      </w:r>
      <w:proofErr w:type="gramEnd"/>
      <w:r w:rsidRPr="000852D0">
        <w:rPr>
          <w:rStyle w:val="a4"/>
          <w:i/>
          <w:sz w:val="20"/>
          <w:szCs w:val="20"/>
        </w:rPr>
        <w:t>әне</w:t>
      </w:r>
      <w:proofErr w:type="spellEnd"/>
      <w:r w:rsidRPr="000852D0">
        <w:rPr>
          <w:rStyle w:val="a4"/>
          <w:i/>
          <w:sz w:val="20"/>
          <w:szCs w:val="20"/>
        </w:rPr>
        <w:t xml:space="preserve"> технологиялық құзыреттілігі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sz w:val="20"/>
          <w:szCs w:val="20"/>
        </w:rPr>
        <w:t>Жаңа технологияларды тиімді пайдалану үшін мұғалімнің ақпаратты</w:t>
      </w:r>
      <w:proofErr w:type="gramStart"/>
      <w:r w:rsidRPr="000852D0">
        <w:rPr>
          <w:sz w:val="20"/>
          <w:szCs w:val="20"/>
        </w:rPr>
        <w:t>қ-</w:t>
      </w:r>
      <w:proofErr w:type="gramEnd"/>
      <w:r w:rsidRPr="000852D0">
        <w:rPr>
          <w:sz w:val="20"/>
          <w:szCs w:val="20"/>
        </w:rPr>
        <w:t>коммуникациялық құзыреттілігі жоғары болуы тиіс. Ол:</w:t>
      </w:r>
    </w:p>
    <w:p w:rsidR="00490309" w:rsidRPr="000852D0" w:rsidRDefault="00490309" w:rsidP="000852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Цифрлық құралдарды таңдап, тиімді қолдана білуі;</w:t>
      </w:r>
    </w:p>
    <w:p w:rsidR="00490309" w:rsidRPr="000852D0" w:rsidRDefault="00490309" w:rsidP="000852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Оқушылардың дербес және топтық жұмысына жағдай жасауы;</w:t>
      </w:r>
    </w:p>
    <w:p w:rsidR="00490309" w:rsidRPr="000852D0" w:rsidRDefault="00490309" w:rsidP="000852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 xml:space="preserve">Қашықтан оқыту элементтерін </w:t>
      </w:r>
      <w:proofErr w:type="gramStart"/>
      <w:r w:rsidRPr="000852D0">
        <w:rPr>
          <w:sz w:val="20"/>
          <w:szCs w:val="20"/>
        </w:rPr>
        <w:t>меңгеру</w:t>
      </w:r>
      <w:proofErr w:type="gramEnd"/>
      <w:r w:rsidRPr="000852D0">
        <w:rPr>
          <w:sz w:val="20"/>
          <w:szCs w:val="20"/>
        </w:rPr>
        <w:t>і;</w:t>
      </w:r>
    </w:p>
    <w:p w:rsidR="00490309" w:rsidRPr="000852D0" w:rsidRDefault="00490309" w:rsidP="000852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0"/>
          <w:szCs w:val="20"/>
        </w:rPr>
      </w:pPr>
      <w:r w:rsidRPr="000852D0">
        <w:rPr>
          <w:sz w:val="20"/>
          <w:szCs w:val="20"/>
        </w:rPr>
        <w:t>Технологиялық ресурстарды педагогикалық мақ</w:t>
      </w:r>
      <w:proofErr w:type="gramStart"/>
      <w:r w:rsidRPr="000852D0">
        <w:rPr>
          <w:sz w:val="20"/>
          <w:szCs w:val="20"/>
        </w:rPr>
        <w:t>сат</w:t>
      </w:r>
      <w:proofErr w:type="gramEnd"/>
      <w:r w:rsidRPr="000852D0">
        <w:rPr>
          <w:sz w:val="20"/>
          <w:szCs w:val="20"/>
        </w:rPr>
        <w:t>қа бағыттай алуы қажет.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sz w:val="20"/>
          <w:szCs w:val="20"/>
        </w:rPr>
        <w:t>Мұғ</w:t>
      </w:r>
      <w:proofErr w:type="gramStart"/>
      <w:r w:rsidRPr="000852D0">
        <w:rPr>
          <w:sz w:val="20"/>
          <w:szCs w:val="20"/>
        </w:rPr>
        <w:t>ал</w:t>
      </w:r>
      <w:proofErr w:type="gramEnd"/>
      <w:r w:rsidRPr="000852D0">
        <w:rPr>
          <w:sz w:val="20"/>
          <w:szCs w:val="20"/>
        </w:rPr>
        <w:t xml:space="preserve">ім тек технологияны қолданушы емес, оны оқыту </w:t>
      </w:r>
      <w:proofErr w:type="spellStart"/>
      <w:r w:rsidRPr="000852D0">
        <w:rPr>
          <w:sz w:val="20"/>
          <w:szCs w:val="20"/>
        </w:rPr>
        <w:t>әдістемесіне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интеграциялай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алатын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шығармашыл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тұлға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болуы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керек</w:t>
      </w:r>
      <w:proofErr w:type="spellEnd"/>
      <w:r w:rsidRPr="000852D0">
        <w:rPr>
          <w:sz w:val="20"/>
          <w:szCs w:val="20"/>
        </w:rPr>
        <w:t>.</w:t>
      </w:r>
    </w:p>
    <w:p w:rsidR="00490309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0852D0">
        <w:rPr>
          <w:sz w:val="20"/>
          <w:szCs w:val="20"/>
        </w:rPr>
        <w:t>Қорыта</w:t>
      </w:r>
      <w:proofErr w:type="spellEnd"/>
      <w:r w:rsidRPr="000852D0">
        <w:rPr>
          <w:sz w:val="20"/>
          <w:szCs w:val="20"/>
        </w:rPr>
        <w:t xml:space="preserve"> </w:t>
      </w:r>
      <w:proofErr w:type="spellStart"/>
      <w:r w:rsidRPr="000852D0">
        <w:rPr>
          <w:sz w:val="20"/>
          <w:szCs w:val="20"/>
        </w:rPr>
        <w:t>айтқанда</w:t>
      </w:r>
      <w:proofErr w:type="spellEnd"/>
      <w:r w:rsidRPr="000852D0">
        <w:rPr>
          <w:sz w:val="20"/>
          <w:szCs w:val="20"/>
        </w:rPr>
        <w:t xml:space="preserve">, математика </w:t>
      </w:r>
      <w:proofErr w:type="spellStart"/>
      <w:r w:rsidRPr="000852D0">
        <w:rPr>
          <w:sz w:val="20"/>
          <w:szCs w:val="20"/>
        </w:rPr>
        <w:t>сабағында</w:t>
      </w:r>
      <w:proofErr w:type="spellEnd"/>
      <w:r w:rsidRPr="000852D0">
        <w:rPr>
          <w:sz w:val="20"/>
          <w:szCs w:val="20"/>
        </w:rPr>
        <w:t xml:space="preserve"> жаңа технологияларды қолдану – оқушылардың танымдық белсенділігін арттырудың маңызды тетігі. Заманауи ақпараттық құралдар оқушылардың логикалық ойлауын дамытып, </w:t>
      </w:r>
      <w:proofErr w:type="gramStart"/>
      <w:r w:rsidRPr="000852D0">
        <w:rPr>
          <w:sz w:val="20"/>
          <w:szCs w:val="20"/>
        </w:rPr>
        <w:t>п</w:t>
      </w:r>
      <w:proofErr w:type="gramEnd"/>
      <w:r w:rsidRPr="000852D0">
        <w:rPr>
          <w:sz w:val="20"/>
          <w:szCs w:val="20"/>
        </w:rPr>
        <w:t>әнге деген қызығушылығын күшейтеді, ал мұғалім үшін сабақтың сапасын арттыру мен оқу процесін жандандырудың тиімді жолы болып табылады.</w:t>
      </w:r>
    </w:p>
    <w:p w:rsidR="00C67028" w:rsidRPr="000852D0" w:rsidRDefault="00490309" w:rsidP="000852D0">
      <w:pPr>
        <w:pStyle w:val="a3"/>
        <w:spacing w:before="0" w:beforeAutospacing="0" w:after="0" w:afterAutospacing="0"/>
        <w:rPr>
          <w:sz w:val="20"/>
          <w:szCs w:val="20"/>
        </w:rPr>
      </w:pPr>
      <w:r w:rsidRPr="000852D0">
        <w:rPr>
          <w:sz w:val="20"/>
          <w:szCs w:val="20"/>
        </w:rPr>
        <w:t>Осылайша, жаңа технологияларды орынды және мақсатты қолдану арқылы математика сабағы тек білім беру емес, тұ</w:t>
      </w:r>
      <w:proofErr w:type="gramStart"/>
      <w:r w:rsidRPr="000852D0">
        <w:rPr>
          <w:sz w:val="20"/>
          <w:szCs w:val="20"/>
        </w:rPr>
        <w:t>лғаны</w:t>
      </w:r>
      <w:proofErr w:type="gramEnd"/>
      <w:r w:rsidRPr="000852D0">
        <w:rPr>
          <w:sz w:val="20"/>
          <w:szCs w:val="20"/>
        </w:rPr>
        <w:t>ң жан-жақты дамуын қамтамасыз ететін шығармашылық алаңға айналады.</w:t>
      </w:r>
    </w:p>
    <w:sectPr w:rsidR="00C67028" w:rsidRPr="0008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5AB5"/>
    <w:multiLevelType w:val="multilevel"/>
    <w:tmpl w:val="55EE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D60F4"/>
    <w:multiLevelType w:val="multilevel"/>
    <w:tmpl w:val="61E6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077AF"/>
    <w:multiLevelType w:val="multilevel"/>
    <w:tmpl w:val="776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04929"/>
    <w:multiLevelType w:val="multilevel"/>
    <w:tmpl w:val="B94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63642"/>
    <w:multiLevelType w:val="multilevel"/>
    <w:tmpl w:val="5E52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8246C"/>
    <w:multiLevelType w:val="multilevel"/>
    <w:tmpl w:val="DD6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52A51"/>
    <w:multiLevelType w:val="multilevel"/>
    <w:tmpl w:val="5B7C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5045A"/>
    <w:multiLevelType w:val="multilevel"/>
    <w:tmpl w:val="351A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2617A"/>
    <w:multiLevelType w:val="multilevel"/>
    <w:tmpl w:val="825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FD"/>
    <w:rsid w:val="000213AB"/>
    <w:rsid w:val="00060BFD"/>
    <w:rsid w:val="000852D0"/>
    <w:rsid w:val="000A2F38"/>
    <w:rsid w:val="000E0606"/>
    <w:rsid w:val="000F2CDB"/>
    <w:rsid w:val="00207D4A"/>
    <w:rsid w:val="00244A64"/>
    <w:rsid w:val="002A5FA9"/>
    <w:rsid w:val="00433E15"/>
    <w:rsid w:val="004625BA"/>
    <w:rsid w:val="00490309"/>
    <w:rsid w:val="005D789B"/>
    <w:rsid w:val="006316D6"/>
    <w:rsid w:val="0063485B"/>
    <w:rsid w:val="0075527F"/>
    <w:rsid w:val="00781C20"/>
    <w:rsid w:val="00784261"/>
    <w:rsid w:val="007B5837"/>
    <w:rsid w:val="007B7313"/>
    <w:rsid w:val="007D15C2"/>
    <w:rsid w:val="007E1F9C"/>
    <w:rsid w:val="00860727"/>
    <w:rsid w:val="00942E56"/>
    <w:rsid w:val="00A37BB0"/>
    <w:rsid w:val="00AA5438"/>
    <w:rsid w:val="00AA680F"/>
    <w:rsid w:val="00BA501D"/>
    <w:rsid w:val="00BC342A"/>
    <w:rsid w:val="00C45F31"/>
    <w:rsid w:val="00C526C9"/>
    <w:rsid w:val="00C67028"/>
    <w:rsid w:val="00D12A49"/>
    <w:rsid w:val="00D961EE"/>
    <w:rsid w:val="00DB20CA"/>
    <w:rsid w:val="00EB478F"/>
    <w:rsid w:val="00EE2BAB"/>
    <w:rsid w:val="00F60643"/>
    <w:rsid w:val="00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7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73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F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B7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73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313"/>
    <w:rPr>
      <w:b/>
      <w:bCs/>
    </w:rPr>
  </w:style>
  <w:style w:type="paragraph" w:styleId="a5">
    <w:name w:val="Revision"/>
    <w:hidden/>
    <w:uiPriority w:val="99"/>
    <w:semiHidden/>
    <w:rsid w:val="00F9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33E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3E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3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3E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3E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3E1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3E1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uiPriority w:val="20"/>
    <w:qFormat/>
    <w:rsid w:val="002A5F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7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73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F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B7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73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313"/>
    <w:rPr>
      <w:b/>
      <w:bCs/>
    </w:rPr>
  </w:style>
  <w:style w:type="paragraph" w:styleId="a5">
    <w:name w:val="Revision"/>
    <w:hidden/>
    <w:uiPriority w:val="99"/>
    <w:semiHidden/>
    <w:rsid w:val="00F9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33E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3E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3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3E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3E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3E1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3E1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uiPriority w:val="20"/>
    <w:qFormat/>
    <w:rsid w:val="002A5F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Malyka</cp:lastModifiedBy>
  <cp:revision>30</cp:revision>
  <dcterms:created xsi:type="dcterms:W3CDTF">2025-09-18T17:25:00Z</dcterms:created>
  <dcterms:modified xsi:type="dcterms:W3CDTF">2025-10-30T08:57:00Z</dcterms:modified>
</cp:coreProperties>
</file>